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F288" w14:textId="77777777" w:rsidR="00C83828" w:rsidRDefault="00C83828" w:rsidP="00C838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09980BEC" w14:textId="77777777" w:rsidR="00C83828" w:rsidRDefault="00C83828" w:rsidP="00C8382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887364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(miejscowość, data)</w:t>
      </w:r>
    </w:p>
    <w:p w14:paraId="290E1F46" w14:textId="77777777" w:rsidR="00C83828" w:rsidRDefault="00C83828" w:rsidP="00C83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1DD27F4C" w14:textId="77777777" w:rsidR="00817710" w:rsidRDefault="00C83828" w:rsidP="001779BF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(wnioskodawca – imię i nazwisko/nazwa)</w:t>
      </w:r>
    </w:p>
    <w:p w14:paraId="2F6A494C" w14:textId="77777777" w:rsidR="00817710" w:rsidRPr="00817710" w:rsidRDefault="00817710" w:rsidP="001779BF">
      <w:pPr>
        <w:spacing w:after="0" w:line="240" w:lineRule="auto"/>
        <w:rPr>
          <w:rFonts w:ascii="Times New Roman" w:hAnsi="Times New Roman" w:cs="Times New Roman"/>
          <w:sz w:val="8"/>
          <w:szCs w:val="18"/>
        </w:rPr>
      </w:pPr>
    </w:p>
    <w:p w14:paraId="1B8AB56A" w14:textId="77777777" w:rsidR="001779BF" w:rsidRDefault="001779BF" w:rsidP="001779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335E5DF4" w14:textId="77777777" w:rsidR="001779BF" w:rsidRDefault="001779BF" w:rsidP="001779BF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(jednostka uprawniona do złożenia projektu organizacji ruchu)</w:t>
      </w:r>
    </w:p>
    <w:p w14:paraId="46472731" w14:textId="77777777" w:rsidR="00817710" w:rsidRPr="00817710" w:rsidRDefault="00817710" w:rsidP="001779BF">
      <w:pPr>
        <w:spacing w:after="0" w:line="240" w:lineRule="auto"/>
        <w:rPr>
          <w:rFonts w:ascii="Times New Roman" w:hAnsi="Times New Roman" w:cs="Times New Roman"/>
          <w:sz w:val="8"/>
          <w:szCs w:val="18"/>
        </w:rPr>
      </w:pPr>
    </w:p>
    <w:p w14:paraId="32B75C91" w14:textId="77777777" w:rsidR="00C83828" w:rsidRDefault="00C83828" w:rsidP="00C83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3F66F161" w14:textId="77777777" w:rsidR="00C83828" w:rsidRDefault="00C83828" w:rsidP="00C83828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(adres)</w:t>
      </w:r>
    </w:p>
    <w:p w14:paraId="6B46F3BF" w14:textId="77777777" w:rsidR="00817710" w:rsidRPr="00817710" w:rsidRDefault="00817710" w:rsidP="00C83828">
      <w:pPr>
        <w:spacing w:after="0" w:line="240" w:lineRule="auto"/>
        <w:rPr>
          <w:rFonts w:ascii="Times New Roman" w:hAnsi="Times New Roman" w:cs="Times New Roman"/>
          <w:sz w:val="8"/>
          <w:szCs w:val="18"/>
        </w:rPr>
      </w:pPr>
    </w:p>
    <w:p w14:paraId="1C01DA9A" w14:textId="77777777" w:rsidR="00C83828" w:rsidRDefault="00C83828" w:rsidP="00C838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0E2C154C" w14:textId="77777777" w:rsidR="00C83828" w:rsidRDefault="00C83828" w:rsidP="00C83828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(telefon)</w:t>
      </w:r>
    </w:p>
    <w:p w14:paraId="4C39C5CC" w14:textId="77777777" w:rsidR="006E1CFB" w:rsidRDefault="006E1CFB" w:rsidP="00C8382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5F65FDFF" w14:textId="77777777" w:rsidR="00C83828" w:rsidRDefault="00C83828" w:rsidP="00C8382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Tczewski</w:t>
      </w:r>
    </w:p>
    <w:p w14:paraId="66CE0623" w14:textId="77777777" w:rsidR="00C83828" w:rsidRDefault="00C83828" w:rsidP="00C8382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83-110 Tczew</w:t>
      </w:r>
    </w:p>
    <w:p w14:paraId="08CE5924" w14:textId="77777777" w:rsidR="00C83828" w:rsidRDefault="00C83828" w:rsidP="00C8382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Piaskowa 2</w:t>
      </w:r>
    </w:p>
    <w:p w14:paraId="6F3E672F" w14:textId="77777777" w:rsidR="000F1377" w:rsidRDefault="000F1377" w:rsidP="00C838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8095D40" w14:textId="77777777" w:rsidR="00C83828" w:rsidRDefault="00C83828" w:rsidP="00C838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Zawiadomienie</w:t>
      </w:r>
    </w:p>
    <w:p w14:paraId="2A4B3EBC" w14:textId="77777777" w:rsidR="00C83828" w:rsidRDefault="00C83828" w:rsidP="00C838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 terminie wprowadzenia organizacji ruchu</w:t>
      </w:r>
    </w:p>
    <w:p w14:paraId="23B28E03" w14:textId="77777777" w:rsidR="00C83828" w:rsidRDefault="00C83828" w:rsidP="00C83828">
      <w:pPr>
        <w:pStyle w:val="Default"/>
      </w:pPr>
    </w:p>
    <w:p w14:paraId="13FEC928" w14:textId="77777777" w:rsidR="001779BF" w:rsidRDefault="00C83828" w:rsidP="00C838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par. </w:t>
      </w:r>
      <w:r w:rsidR="006E1CFB"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 xml:space="preserve">ust. </w:t>
      </w:r>
      <w:r w:rsidR="006E1C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Rozporządzenia Ministra Infrastruktury z dnia 23 września 2003 r. w sprawie szczegółowych warunków zarządzania ruchem na drogach oraz wykonywania nadzoru nad tym zarządzeniem (D</w:t>
      </w:r>
      <w:r w:rsidR="006E1CFB">
        <w:rPr>
          <w:rFonts w:ascii="Times New Roman" w:hAnsi="Times New Roman" w:cs="Times New Roman"/>
        </w:rPr>
        <w:t xml:space="preserve">z. U. z 2017 r. poz. 784) </w:t>
      </w:r>
      <w:r w:rsidR="001779BF">
        <w:rPr>
          <w:rFonts w:ascii="Times New Roman" w:hAnsi="Times New Roman" w:cs="Times New Roman"/>
        </w:rPr>
        <w:t xml:space="preserve">i n f o r m u j ę, iż zatwierdzona organizacja ruchu </w:t>
      </w:r>
      <w:r w:rsidR="00817710">
        <w:rPr>
          <w:rFonts w:ascii="Times New Roman" w:hAnsi="Times New Roman" w:cs="Times New Roman"/>
        </w:rPr>
        <w:t>w miejscowości ………………………………, na drodze/ulicy ……………………………</w:t>
      </w:r>
      <w:r w:rsidR="001779BF">
        <w:rPr>
          <w:rFonts w:ascii="Times New Roman" w:hAnsi="Times New Roman" w:cs="Times New Roman"/>
        </w:rPr>
        <w:t>zostanie wprowadzona:</w:t>
      </w:r>
    </w:p>
    <w:p w14:paraId="3077C29F" w14:textId="77777777" w:rsidR="00C83828" w:rsidRDefault="001779BF" w:rsidP="001779BF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…………………………………………….</w:t>
      </w:r>
    </w:p>
    <w:p w14:paraId="7D722559" w14:textId="77777777" w:rsidR="001779BF" w:rsidRDefault="001779BF" w:rsidP="001779BF">
      <w:pPr>
        <w:pStyle w:val="Default"/>
        <w:rPr>
          <w:sz w:val="23"/>
          <w:szCs w:val="23"/>
        </w:rPr>
      </w:pPr>
    </w:p>
    <w:p w14:paraId="1F0FD480" w14:textId="77777777" w:rsidR="001779BF" w:rsidRDefault="000F1377" w:rsidP="000F1377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Określony przez organ zarządzający ruchem na drodze termin wprowadzenia zatwierdzonej organizacji ruchu</w:t>
      </w:r>
      <w:r w:rsidR="001779BF" w:rsidRPr="001779BF">
        <w:rPr>
          <w:sz w:val="22"/>
          <w:szCs w:val="22"/>
        </w:rPr>
        <w:t>: ………………</w:t>
      </w:r>
      <w:r>
        <w:rPr>
          <w:sz w:val="22"/>
          <w:szCs w:val="22"/>
        </w:rPr>
        <w:t>……………</w:t>
      </w:r>
      <w:r w:rsidR="001779BF" w:rsidRPr="001779BF">
        <w:rPr>
          <w:sz w:val="22"/>
          <w:szCs w:val="22"/>
        </w:rPr>
        <w:t xml:space="preserve">………………..       </w:t>
      </w:r>
    </w:p>
    <w:p w14:paraId="3D57EE12" w14:textId="77777777" w:rsidR="001779BF" w:rsidRPr="001779BF" w:rsidRDefault="001779BF" w:rsidP="000F1377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sprawy:  </w:t>
      </w:r>
      <w:r w:rsidRPr="001779BF">
        <w:rPr>
          <w:sz w:val="22"/>
          <w:szCs w:val="22"/>
        </w:rPr>
        <w:t xml:space="preserve"> …………………………</w:t>
      </w:r>
      <w:r>
        <w:rPr>
          <w:sz w:val="22"/>
          <w:szCs w:val="22"/>
        </w:rPr>
        <w:t>……...</w:t>
      </w:r>
      <w:r w:rsidRPr="001779BF">
        <w:rPr>
          <w:sz w:val="22"/>
          <w:szCs w:val="22"/>
        </w:rPr>
        <w:t>…………….</w:t>
      </w:r>
    </w:p>
    <w:p w14:paraId="7154EB86" w14:textId="77777777" w:rsidR="00C83828" w:rsidRDefault="00C83828" w:rsidP="00C83828">
      <w:pPr>
        <w:spacing w:after="0"/>
        <w:ind w:left="4956"/>
        <w:rPr>
          <w:rFonts w:ascii="Times New Roman" w:hAnsi="Times New Roman" w:cs="Times New Roman"/>
          <w:b/>
        </w:rPr>
      </w:pPr>
    </w:p>
    <w:p w14:paraId="61DC5C5A" w14:textId="77777777" w:rsidR="00C83828" w:rsidRDefault="00C83828" w:rsidP="00C83828">
      <w:pPr>
        <w:spacing w:after="0"/>
        <w:ind w:left="4956"/>
        <w:rPr>
          <w:rFonts w:ascii="Times New Roman" w:hAnsi="Times New Roman" w:cs="Times New Roman"/>
          <w:b/>
        </w:rPr>
      </w:pPr>
    </w:p>
    <w:p w14:paraId="5DCFDF75" w14:textId="77777777" w:rsidR="00C83828" w:rsidRDefault="00C83828" w:rsidP="00C83828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14:paraId="0ABC6186" w14:textId="77777777" w:rsidR="00C83828" w:rsidRDefault="00C83828" w:rsidP="00C83828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17710">
        <w:rPr>
          <w:rFonts w:ascii="Times New Roman" w:hAnsi="Times New Roman" w:cs="Times New Roman"/>
          <w:sz w:val="16"/>
          <w:szCs w:val="18"/>
        </w:rPr>
        <w:t>(podpis zawiadamiającego</w:t>
      </w:r>
      <w:r>
        <w:rPr>
          <w:rFonts w:ascii="Times New Roman" w:hAnsi="Times New Roman" w:cs="Times New Roman"/>
          <w:sz w:val="16"/>
          <w:szCs w:val="18"/>
        </w:rPr>
        <w:t>)</w:t>
      </w:r>
    </w:p>
    <w:p w14:paraId="77F6193C" w14:textId="77777777" w:rsidR="00C83828" w:rsidRDefault="00C83828" w:rsidP="00C8382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732FE8B" w14:textId="77777777" w:rsidR="00C83828" w:rsidRDefault="00C83828" w:rsidP="00C8382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A5BFC21" w14:textId="77777777" w:rsidR="00C83828" w:rsidRDefault="00C83828" w:rsidP="00C83828">
      <w:pPr>
        <w:tabs>
          <w:tab w:val="left" w:pos="567"/>
        </w:tabs>
        <w:suppressAutoHyphens/>
        <w:spacing w:before="60"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Administratorem danych zawartych we wniosku jest Starosta Tczewski z siedzibą w Tczewie przy ul. Piaskowej 2. </w:t>
      </w:r>
      <w:r>
        <w:rPr>
          <w:rFonts w:ascii="Times New Roman" w:hAnsi="Times New Roman" w:cs="Times New Roman"/>
          <w:sz w:val="18"/>
          <w:szCs w:val="18"/>
        </w:rPr>
        <w:br/>
        <w:t xml:space="preserve">Z inspektorem ochrony danych (IOD) można kontaktować się listownie na ww. adres urzędu lub mailowo: inspektor@powiat.tczew.pl. Dane osobowe przetwarzane będą na podstawie art. 6 ust. 1 lit. c </w:t>
      </w:r>
      <w:r>
        <w:rPr>
          <w:rFonts w:ascii="Times New Roman" w:hAnsi="Times New Roman" w:cs="Times New Roman"/>
          <w:i/>
          <w:sz w:val="18"/>
          <w:szCs w:val="18"/>
        </w:rPr>
        <w:t>rozporządzenia***</w:t>
      </w:r>
      <w:r>
        <w:rPr>
          <w:rFonts w:ascii="Times New Roman" w:hAnsi="Times New Roman" w:cs="Times New Roman"/>
          <w:sz w:val="18"/>
          <w:szCs w:val="18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20 czerwca 1997 r. Prawo o ruchu drogowym,</w:t>
      </w:r>
      <w:r w:rsidR="008177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rozporządzenia Prezesa Rady Ministrów z dnia 18 stycznia 2011 r. w sprawie </w:t>
      </w:r>
      <w:r>
        <w:rPr>
          <w:rFonts w:ascii="Times New Roman" w:hAnsi="Times New Roman"/>
          <w:bCs/>
          <w:color w:val="000000"/>
          <w:kern w:val="36"/>
          <w:sz w:val="18"/>
          <w:szCs w:val="18"/>
        </w:rPr>
        <w:t>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18"/>
          <w:szCs w:val="18"/>
        </w:rPr>
        <w:t xml:space="preserve">. Dane kontaktowe przetwarzane są na podstawie udzielonej zgody. W związku z przetwarzaniem przysługuje prawo dostępu do swoich danych oraz ich sprostowania, a także prawo wniesienia skargi do Prezesa Urzędu Ochrony Danych Osobowych w przypadku uznania, iż przetwarzanie danych osobowych narusza przepisy rozporządzenia. Można również domagać się ograniczenia przetwarzania danych osobowych ze względu na swoją szczególną sytuację, z zastrzeżeniem przypadków, o których mowa w art. 18 ust. 2 rozporządzenia. Wyrażoną zgodę (na przetwarzanie numeru telefonu) można w dowolnym momencie wycofać, bądź zwrócić się z wnioskiem o usunięcie tych </w:t>
      </w:r>
      <w:proofErr w:type="spellStart"/>
      <w:r>
        <w:rPr>
          <w:rFonts w:ascii="Times New Roman" w:hAnsi="Times New Roman" w:cs="Times New Roman"/>
          <w:sz w:val="18"/>
          <w:szCs w:val="18"/>
        </w:rPr>
        <w:t>danych.Aby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skorzystać </w:t>
      </w:r>
      <w:r>
        <w:rPr>
          <w:rFonts w:ascii="Times New Roman" w:hAnsi="Times New Roman" w:cs="Times New Roman"/>
          <w:sz w:val="18"/>
          <w:szCs w:val="18"/>
        </w:rPr>
        <w:br/>
        <w:t xml:space="preserve">z ww. praw należy złożyć wniosek na adres urzędu lub skontaktować się z IOD. Pełna treść klauzuli dotyczącej przetwarzania danych jest dostępna w siedzibie urzędu lub na stronie </w:t>
      </w:r>
      <w:hyperlink r:id="rId5" w:history="1">
        <w:r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www.bip.powiat.tczew.pl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w zakładce Ochrona danych osobowych.</w:t>
      </w:r>
    </w:p>
    <w:p w14:paraId="75E44B76" w14:textId="77777777" w:rsidR="00CB5741" w:rsidRDefault="00C83828" w:rsidP="00817710">
      <w:pPr>
        <w:tabs>
          <w:tab w:val="left" w:pos="567"/>
        </w:tabs>
        <w:suppressAutoHyphens/>
        <w:spacing w:before="60"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***) 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  <w:t>oraz uchylenia dyrektywy 95/46/WE (ogólne rozporządzenie o ochronie)</w:t>
      </w:r>
    </w:p>
    <w:sectPr w:rsidR="00CB5741" w:rsidSect="00EE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4F23"/>
    <w:multiLevelType w:val="hybridMultilevel"/>
    <w:tmpl w:val="598010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275B6"/>
    <w:multiLevelType w:val="hybridMultilevel"/>
    <w:tmpl w:val="327AC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5191C"/>
    <w:multiLevelType w:val="hybridMultilevel"/>
    <w:tmpl w:val="DB2CC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406D7"/>
    <w:multiLevelType w:val="hybridMultilevel"/>
    <w:tmpl w:val="0FB84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941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895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794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220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D7"/>
    <w:rsid w:val="000F1377"/>
    <w:rsid w:val="00134807"/>
    <w:rsid w:val="001779BF"/>
    <w:rsid w:val="0035215A"/>
    <w:rsid w:val="004A358E"/>
    <w:rsid w:val="004C3537"/>
    <w:rsid w:val="005411E9"/>
    <w:rsid w:val="006E1CFB"/>
    <w:rsid w:val="00750943"/>
    <w:rsid w:val="007C1718"/>
    <w:rsid w:val="00817710"/>
    <w:rsid w:val="00887364"/>
    <w:rsid w:val="008F38D7"/>
    <w:rsid w:val="00AF1115"/>
    <w:rsid w:val="00AF5AF0"/>
    <w:rsid w:val="00B178AB"/>
    <w:rsid w:val="00C83828"/>
    <w:rsid w:val="00CB5741"/>
    <w:rsid w:val="00CE1F2C"/>
    <w:rsid w:val="00D47638"/>
    <w:rsid w:val="00EB78DF"/>
    <w:rsid w:val="00EE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C128"/>
  <w15:docId w15:val="{91200053-0F3D-4FB8-B12E-95AB4D26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38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3828"/>
    <w:pPr>
      <w:ind w:left="720"/>
      <w:contextualSpacing/>
    </w:pPr>
  </w:style>
  <w:style w:type="paragraph" w:customStyle="1" w:styleId="Default">
    <w:name w:val="Default"/>
    <w:rsid w:val="00C83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79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79B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kaufmanlukasz@outlook.com</cp:lastModifiedBy>
  <cp:revision>2</cp:revision>
  <cp:lastPrinted>2020-10-07T09:56:00Z</cp:lastPrinted>
  <dcterms:created xsi:type="dcterms:W3CDTF">2023-12-19T16:39:00Z</dcterms:created>
  <dcterms:modified xsi:type="dcterms:W3CDTF">2023-12-19T16:39:00Z</dcterms:modified>
</cp:coreProperties>
</file>